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486400" cy="127083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708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“It takes a village to raise a child.”  The Grady PTA is proud to present our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Tiger Family Partner Sponsorship Program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202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Grady families can become involved in enhancing educational opportunities and technological resources for our students with a choice of 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ahoma" w:cs="Tahoma" w:eastAsia="Tahoma" w:hAnsi="Tahoma"/>
          <w:i w:val="1"/>
          <w:sz w:val="22"/>
          <w:szCs w:val="22"/>
          <w:rtl w:val="0"/>
        </w:rPr>
        <w:t xml:space="preserve">ix</w:t>
      </w:r>
      <w:r w:rsidDel="00000000" w:rsidR="00000000" w:rsidRPr="00000000">
        <w:rPr>
          <w:rFonts w:ascii="Tahoma" w:cs="Tahoma" w:eastAsia="Tahoma" w:hAnsi="Tahom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sponsorship levels.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Your Sponsorship dollars to benefit Grady Elementary four main areas: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Grady Classrooms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 funding programs: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After School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Tutoring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Program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single"/>
          <w:rtl w:val="0"/>
        </w:rPr>
        <w:t xml:space="preserve">5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Teacher Classroom funding for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Books and Supplies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$4500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Teacher Mini-Grants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 special classroom projects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$8000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Teacher and Staff Appreciation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events throughout the year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rFonts w:ascii="Tahoma" w:cs="Tahoma" w:eastAsia="Tahoma" w:hAnsi="Tahoma"/>
          <w:sz w:val="22"/>
          <w:szCs w:val="22"/>
          <w:u w:val="single"/>
          <w:rtl w:val="0"/>
        </w:rPr>
        <w:t xml:space="preserve">7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Music and Fine Arts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Programs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Programs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such as Battle of the Books, Science Olympics, Writing Enrichments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Professional Development Opportunities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 Teachers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Grady PTA Events for our students, teachers and families: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Walk to School Wednesdays, Veteran’s Day Breakfast and Coffee, ASE Clubs, STEM Night, Movie Nights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Support Grady School Events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by sponsoring events and providing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volunteers: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Winter and Spring Concerts, Welcome Back Teacher Breakfast, Tiger Tears, Conference Night dinners, </w:t>
        <w:tab/>
        <w:t xml:space="preserve">Storybook Parade, Great American Teach In,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Unlock the Treasures of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Reading Night, Kindergarten </w:t>
        <w:tab/>
        <w:t xml:space="preserve">Round-Up, Valentines Day Program, Jump Rope for Heart,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Reflections Art and Doodads Competitions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Enhance Grady Elementary through Special Projects: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5" w:before="0" w:line="240" w:lineRule="auto"/>
        <w:ind w:left="720" w:right="0" w:firstLine="0"/>
        <w:jc w:val="left"/>
        <w:rPr>
          <w:rFonts w:ascii="Tahoma" w:cs="Tahoma" w:eastAsia="Tahoma" w:hAnsi="Tahoma"/>
          <w:color w:val="333333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color w:val="333333"/>
          <w:sz w:val="22"/>
          <w:szCs w:val="22"/>
          <w:rtl w:val="0"/>
        </w:rPr>
        <w:t xml:space="preserve">During the 2021-22 school year, PTA installed 2 large fans in the Pavilion to keep our students and teachers cool during PE and outdoor events. In addition, PTA refreshed Grady’s Media Center. We purchased new furniture including a new circulation desk, tables, book shelves, chairs, benches, ottomans, stools, and a Maker Space to make our Media Center more fun and flexible.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5" w:before="0" w:line="240" w:lineRule="auto"/>
        <w:ind w:left="720" w:right="0" w:firstLine="0"/>
        <w:jc w:val="left"/>
        <w:rPr>
          <w:rFonts w:ascii="Tahoma" w:cs="Tahoma" w:eastAsia="Tahoma" w:hAnsi="Tahoma"/>
          <w:color w:val="333333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color w:val="333333"/>
          <w:sz w:val="22"/>
          <w:szCs w:val="22"/>
          <w:rtl w:val="0"/>
        </w:rPr>
        <w:t xml:space="preserve">In 2020-21, PTA constructed a 4 lane rubber track (with funds raised in 2019-20), completed the purchase of document cameras and projectors for classrooms, supplied air purifiers for classrooms and common areas to keep our students and teachers healthy, and beautified our outdoor areas.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65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Participating at one of the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Sponsorship Levels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comes with the benefit of being recognized as a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Tiger Family Partner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among the Grady Community AND receiving some valuable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Tiger Perks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Annual Family Sponsorship Commitment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Yes, I /we would like to support Grady by becoming a Tiger Partner!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    Leader of the Pack $10,000*</w:t>
        <w:tab/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_________     Tiger Silver $5,000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________    Tiger Bronze $2,500*</w:t>
        <w:tab/>
        <w:tab/>
        <w:t xml:space="preserve">________    Tiger Red $1,000*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________    Tiger Yellow $500</w:t>
        <w:tab/>
        <w:t xml:space="preserve">          ________    Tiger Green $250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*Installment payments are permitted for Tiger Partners participating at the $2,500, $5,000,  and $10,000 Levels.   Pledged funds must be received by December 1, 202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Recognition Information: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Sponsor’s Printed Name:____________________________________________________________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Sponsor’s Signature:________________________________________________________________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 Number:__________________________    Email:___________________________________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Sponsor’s Name as it should appear for Recognition: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color="00000a" w:space="1" w:sz="12" w:val="single"/>
          <w:left w:space="0" w:sz="0" w:val="nil"/>
          <w:bottom w:color="00000a" w:space="1" w:sz="12" w:val="single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color="00000a" w:space="1" w:sz="12" w:val="single"/>
          <w:left w:space="0" w:sz="0" w:val="nil"/>
          <w:bottom w:color="00000a" w:space="1" w:sz="12" w:val="single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Children’s Names, Grades, and  Birthdays: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pBdr>
          <w:top w:color="00000a" w:space="1" w:sz="12" w:val="single"/>
          <w:bottom w:color="00000a" w:space="1" w:sz="12" w:val="single"/>
        </w:pBdr>
        <w:spacing w:after="160" w:line="259" w:lineRule="auto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pBdr>
          <w:top w:color="00000a" w:space="1" w:sz="12" w:val="single"/>
          <w:bottom w:color="00000a" w:space="1" w:sz="12" w:val="single"/>
        </w:pBdr>
        <w:spacing w:after="160" w:line="259" w:lineRule="auto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pBdr>
          <w:top w:color="00000a" w:space="1" w:sz="12" w:val="single"/>
          <w:bottom w:color="00000a" w:space="1" w:sz="12" w:val="single"/>
        </w:pBdr>
        <w:spacing w:after="160" w:line="259" w:lineRule="auto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pBdr>
          <w:top w:color="00000a" w:space="1" w:sz="12" w:val="single"/>
          <w:bottom w:color="00000a" w:space="1" w:sz="12" w:val="single"/>
        </w:pBdr>
        <w:spacing w:after="160" w:line="259" w:lineRule="auto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pBdr>
          <w:top w:color="00000a" w:space="1" w:sz="12" w:val="single"/>
          <w:bottom w:color="00000a" w:space="1" w:sz="12" w:val="single"/>
        </w:pBdr>
        <w:spacing w:after="160" w:line="259" w:lineRule="auto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pBdr>
          <w:top w:color="00000a" w:space="1" w:sz="12" w:val="single"/>
          <w:bottom w:color="00000a" w:space="1" w:sz="12" w:val="single"/>
        </w:pBdr>
        <w:spacing w:after="160" w:line="259" w:lineRule="auto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ahoma" w:cs="Tahoma" w:eastAsia="Tahoma" w:hAnsi="Tahoma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return Sponsorship Commitment and Payment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to the school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office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later than 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August 31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 Recognition at Fall Events. Grady Elementary PTA is a 501 (c)  (3) non-profit organization (Tax ID #23-7102322), All donations are tax deductible.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ahoma" w:cs="Tahoma" w:eastAsia="Tahoma" w:hAnsi="Tahom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Tiger Family Sponsorship Levels &amp; Benefits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Tiger Green (Cub)  $250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Recognition as Family Sponsor on Gradytigers.org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Recognition as Family Sponsor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on Grady PTA’s Facebook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Recognition in “Tiger Talk” e-Newsletter distributed to Grady Families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Tiger Yellow (Cougar)  $500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of the benefits of Tiger Green PLUS: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Banner recognition as Tiger Trek Sponsor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Movie Night Entrances for up to 2 students for our Fall and Holiday Movie Nights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Advertise your student/s birthdays on the Grady Marquee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 (1) complimentary yearbook per family sponsor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Tiger Red (Bengal) $1,000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of the benefits of Tiger Yellow PLUS: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Movie Night Entrances for your entire family for our Fall and Holiday Movie Nights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Preferred seating at PTA events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2 people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 to 2 complimentary Grady yearbooks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¼ page yearbook 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 (1) VIP Parking space at a school event*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Tiger Bronze  $2,500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of the benefits of Tiger Red PLUS: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Preferred seating at PTA events for 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2 additional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people (4 people total)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 VIP parking spot at school events to be determined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Grady students in your family qualify for Tiger Trek Reward at $1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 level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Auction Tickets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½ page yearbook 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Get a plaque outside the classroom of your choice for the school year (applies only to classrooms on a first come, first serve basis)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Skate night tickets for all children in your family*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 c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omplimentary yearbook for each student in your family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Tiger Silver  $5,000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of the benefits of Tiger Bronze PLUS: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One (1) Paw Print in front of the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Full page Grady Yearbook 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 (2) VIP parking spots for school events to be determined*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5th Grade Marquee announcement for any 5th students in 5th grade</w:t>
      </w:r>
    </w:p>
    <w:p w:rsidR="00000000" w:rsidDel="00000000" w:rsidP="00000000" w:rsidRDefault="00000000" w:rsidRPr="00000000" w14:paraId="0000005E">
      <w:pPr>
        <w:widowControl w:val="1"/>
        <w:numPr>
          <w:ilvl w:val="0"/>
          <w:numId w:val="8"/>
        </w:numPr>
        <w:spacing w:after="160" w:line="259" w:lineRule="auto"/>
        <w:ind w:left="720" w:hanging="360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Grady students in your family qualify for Tiger Trek Reward at $200 level</w:t>
      </w:r>
    </w:p>
    <w:p w:rsidR="00000000" w:rsidDel="00000000" w:rsidP="00000000" w:rsidRDefault="00000000" w:rsidRPr="00000000" w14:paraId="0000005F">
      <w:pPr>
        <w:ind w:left="360" w:firstLine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Leader of the Pack  $10,000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of the benefits of Tiger Silver PLUS: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Six VIP Seats and 2 VIP Parking Spots for at PTA events*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Reserved table at Auction*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 you for your support!!!!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ahoma" w:cs="Tahoma" w:eastAsia="Tahoma" w:hAnsi="Tahom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note due to the current climate and COVID-19 concerns, we cannot guarantee in-person  event-related sponsorship benefits. 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tandard" w:customStyle="1">
    <w:name w:val="Standard"/>
    <w:pPr>
      <w:widowControl w:val="1"/>
      <w:spacing w:after="160" w:line="259" w:lineRule="auto"/>
    </w:pPr>
    <w:rPr>
      <w:rFonts w:ascii="Calibri" w:cs="font432" w:eastAsia="SimSun" w:hAnsi="Calibri"/>
      <w:sz w:val="22"/>
      <w:szCs w:val="22"/>
      <w:lang w:eastAsia="ar-SA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Arial" w:cs="Lucida Sans" w:eastAsia="Microsoft YaHei" w:hAnsi="Ari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ex" w:customStyle="1">
    <w:name w:val="Index"/>
    <w:basedOn w:val="Standard"/>
    <w:pPr>
      <w:suppressLineNumbers w:val="1"/>
    </w:pPr>
    <w:rPr>
      <w:rFonts w:cs="Lucida Sans"/>
    </w:rPr>
  </w:style>
  <w:style w:type="paragraph" w:styleId="ListParagraph">
    <w:name w:val="List Paragraph"/>
    <w:basedOn w:val="Standard"/>
    <w:pPr>
      <w:ind w:left="720"/>
    </w:pPr>
  </w:style>
  <w:style w:type="character" w:styleId="ListLabel1" w:customStyle="1">
    <w:name w:val="ListLabel 1"/>
    <w:rPr>
      <w:rFonts w:cs="Courier New"/>
    </w:rPr>
  </w:style>
  <w:style w:type="character" w:styleId="ListLabel2" w:customStyle="1">
    <w:name w:val="ListLabel 2"/>
    <w:rPr>
      <w:rFonts w:cs="Courier New"/>
    </w:rPr>
  </w:style>
  <w:style w:type="numbering" w:styleId="WWNum1" w:customStyle="1">
    <w:name w:val="WWNum1"/>
    <w:basedOn w:val="NoList"/>
    <w:pPr>
      <w:numPr>
        <w:numId w:val="1"/>
      </w:numPr>
    </w:pPr>
  </w:style>
  <w:style w:type="numbering" w:styleId="WWNum2" w:customStyle="1">
    <w:name w:val="WWNum2"/>
    <w:basedOn w:val="NoList"/>
    <w:pPr>
      <w:numPr>
        <w:numId w:val="2"/>
      </w:numPr>
    </w:pPr>
  </w:style>
  <w:style w:type="numbering" w:styleId="WWNum3" w:customStyle="1">
    <w:name w:val="WWNum3"/>
    <w:basedOn w:val="NoList"/>
    <w:pPr>
      <w:numPr>
        <w:numId w:val="3"/>
      </w:numPr>
    </w:pPr>
  </w:style>
  <w:style w:type="numbering" w:styleId="WWNum4" w:customStyle="1">
    <w:name w:val="WWNum4"/>
    <w:basedOn w:val="NoList"/>
    <w:pPr>
      <w:numPr>
        <w:numId w:val="4"/>
      </w:numPr>
    </w:pPr>
  </w:style>
  <w:style w:type="numbering" w:styleId="WWNum5" w:customStyle="1">
    <w:name w:val="WWNum5"/>
    <w:basedOn w:val="NoList"/>
    <w:pPr>
      <w:numPr>
        <w:numId w:val="5"/>
      </w:numPr>
    </w:pPr>
  </w:style>
  <w:style w:type="numbering" w:styleId="WWNum6" w:customStyle="1">
    <w:name w:val="WWNum6"/>
    <w:basedOn w:val="NoList"/>
    <w:pPr>
      <w:numPr>
        <w:numId w:val="6"/>
      </w:numPr>
    </w:pPr>
  </w:style>
  <w:style w:type="numbering" w:styleId="WWNum7" w:customStyle="1">
    <w:name w:val="WWNum7"/>
    <w:basedOn w:val="NoList"/>
    <w:pPr>
      <w:numPr>
        <w:numId w:val="7"/>
      </w:numPr>
    </w:pPr>
  </w:style>
  <w:style w:type="numbering" w:styleId="WWNum8" w:customStyle="1">
    <w:name w:val="WWNum8"/>
    <w:basedOn w:val="NoList"/>
    <w:pPr>
      <w:numPr>
        <w:numId w:val="8"/>
      </w:numPr>
    </w:pPr>
  </w:style>
  <w:style w:type="numbering" w:styleId="WWNum9" w:customStyle="1">
    <w:name w:val="WWNum9"/>
    <w:basedOn w:val="NoList"/>
    <w:pPr>
      <w:numPr>
        <w:numId w:val="9"/>
      </w:numPr>
    </w:pPr>
  </w:style>
  <w:style w:type="numbering" w:styleId="WWNum10" w:customStyle="1">
    <w:name w:val="WWNum10"/>
    <w:basedOn w:val="NoList"/>
    <w:pPr>
      <w:numPr>
        <w:numId w:val="10"/>
      </w:numPr>
    </w:pPr>
  </w:style>
  <w:style w:type="paragraph" w:styleId="p2" w:customStyle="1">
    <w:name w:val="p2"/>
    <w:basedOn w:val="Normal"/>
    <w:rsid w:val="000A1376"/>
    <w:pPr>
      <w:widowControl w:val="1"/>
      <w:suppressAutoHyphens w:val="0"/>
      <w:autoSpaceDN w:val="1"/>
      <w:spacing w:after="100" w:afterAutospacing="1" w:before="100" w:beforeAutospacing="1"/>
      <w:textAlignment w:val="auto"/>
    </w:pPr>
    <w:rPr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 w:val="1"/>
    <w:rsid w:val="000A1376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pRDOVKAeqkDnnmw8UeEgvCsIPw==">AMUW2mXrUjVoDGMAMDikAOpx6O3hyUtHiZwxsTBiJ3gbSEX966QcYthF0M2cN4bTyqtfGufo46P0DV01eLk82+FGLdrH2HWLeLDEsfd1AoPWegG6egoq6PY=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2021-07-30T00:29:00Z</dcterms:created>
  <dc:creator>Thomas Fitzgerald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0.0</vt:r8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